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EFB" w:rsidRPr="00C02D38" w:rsidRDefault="007E3AF9" w:rsidP="00C02D38">
      <w:pPr>
        <w:widowControl/>
        <w:shd w:val="clear" w:color="auto" w:fill="FFFFFF"/>
        <w:spacing w:beforeLines="100" w:afterLines="100"/>
        <w:jc w:val="center"/>
        <w:rPr>
          <w:rFonts w:ascii="华文中宋" w:eastAsia="华文中宋" w:hAnsi="华文中宋" w:cs="仿宋"/>
          <w:bCs/>
          <w:kern w:val="0"/>
          <w:sz w:val="36"/>
          <w:szCs w:val="36"/>
        </w:rPr>
      </w:pPr>
      <w:r w:rsidRPr="00C02D38">
        <w:rPr>
          <w:rFonts w:ascii="华文中宋" w:eastAsia="华文中宋" w:hAnsi="华文中宋" w:cs="仿宋" w:hint="eastAsia"/>
          <w:bCs/>
          <w:kern w:val="0"/>
          <w:sz w:val="36"/>
          <w:szCs w:val="36"/>
        </w:rPr>
        <w:t>关于进一步加强党员活动室建设的通知</w:t>
      </w:r>
    </w:p>
    <w:p w:rsidR="001E0EFB" w:rsidRDefault="007E3AF9" w:rsidP="0016294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各党总支：</w:t>
      </w:r>
    </w:p>
    <w:p w:rsidR="001E0EFB" w:rsidRDefault="007E3AF9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根据推进基层党组织标准化建设的有关要求，为进一步加强党员教育活动阵地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</w:rPr>
        <w:t>建设，健全党的基层组织生活，不断增强党组织的凝聚力，战斗力和号召力，精心打造“党员之家”，现就进一步加强党员活动室建设，通知如下：</w:t>
      </w:r>
    </w:p>
    <w:p w:rsidR="001E0EFB" w:rsidRPr="00C02D38" w:rsidRDefault="007E3AF9" w:rsidP="00C02D38">
      <w:pPr>
        <w:ind w:firstLineChars="200" w:firstLine="640"/>
        <w:rPr>
          <w:rFonts w:ascii="华文中宋" w:eastAsia="华文中宋" w:hAnsi="华文中宋" w:cs="仿宋"/>
          <w:bCs/>
          <w:sz w:val="32"/>
          <w:szCs w:val="32"/>
        </w:rPr>
      </w:pPr>
      <w:r w:rsidRPr="00C02D38">
        <w:rPr>
          <w:rFonts w:ascii="华文中宋" w:eastAsia="华文中宋" w:hAnsi="华文中宋" w:cs="仿宋" w:hint="eastAsia"/>
          <w:bCs/>
          <w:sz w:val="32"/>
          <w:szCs w:val="32"/>
        </w:rPr>
        <w:t>一、建设标准</w:t>
      </w:r>
    </w:p>
    <w:p w:rsidR="001E0EFB" w:rsidRDefault="007E3AF9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1.</w:t>
      </w:r>
      <w:r>
        <w:rPr>
          <w:rFonts w:ascii="仿宋" w:eastAsia="仿宋" w:hAnsi="仿宋" w:cs="仿宋" w:hint="eastAsia"/>
          <w:sz w:val="32"/>
          <w:szCs w:val="32"/>
        </w:rPr>
        <w:t>党总支建有固定党员活动室</w:t>
      </w:r>
      <w:r>
        <w:rPr>
          <w:rFonts w:ascii="仿宋" w:eastAsia="仿宋" w:hAnsi="仿宋" w:cs="仿宋" w:hint="eastAsia"/>
          <w:sz w:val="32"/>
          <w:szCs w:val="32"/>
        </w:rPr>
        <w:t>,</w:t>
      </w:r>
      <w:r>
        <w:rPr>
          <w:rFonts w:ascii="仿宋" w:eastAsia="仿宋" w:hAnsi="仿宋" w:cs="仿宋" w:hint="eastAsia"/>
          <w:sz w:val="32"/>
          <w:szCs w:val="32"/>
        </w:rPr>
        <w:t>党支部有必要的活动场所，倡导一室多用。统一“党员活动室”标志牌。有适用配套的设施，配齐桌、椅、资料柜等必要设备设施。有专门的党建工作台账资料柜。有一定数量的党报、党刊等学习资料，有条件的，配备党员电教设备。</w:t>
      </w:r>
    </w:p>
    <w:p w:rsidR="001E0EFB" w:rsidRDefault="007E3AF9" w:rsidP="00C02D38">
      <w:pPr>
        <w:widowControl/>
        <w:shd w:val="clear" w:color="auto" w:fill="FFFFFF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2.</w:t>
      </w:r>
      <w:r>
        <w:rPr>
          <w:rFonts w:ascii="仿宋" w:eastAsia="仿宋" w:hAnsi="仿宋" w:cs="仿宋" w:hint="eastAsia"/>
          <w:sz w:val="32"/>
          <w:szCs w:val="32"/>
        </w:rPr>
        <w:t>党建工作制度上墙，简明规范，包括组织架构、岗位职责、党内生活等基本制度。党旗、入党誓词要规范上墙。设置党务公开栏，内容简明，党内信息公布及时。</w:t>
      </w:r>
    </w:p>
    <w:p w:rsidR="001E0EFB" w:rsidRDefault="007E3AF9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3.</w:t>
      </w:r>
      <w:r>
        <w:rPr>
          <w:rFonts w:ascii="仿宋" w:eastAsia="仿宋" w:hAnsi="仿宋" w:cs="仿宋" w:hint="eastAsia"/>
          <w:sz w:val="32"/>
          <w:szCs w:val="32"/>
        </w:rPr>
        <w:t>各类资料完善。名册类一般包括：党员名册、入党积极分子名册、困难党员名册等。记录类一般包括：学习培训记录、活动考勤、“三会一课”记录、党员民主生活会记录、民主评议党员记录、党员活动记录、党费收缴登记等。其他党建活动资料还有：党员组织发展相关材料、党建工作计划、总结；上级有关文</w:t>
      </w:r>
      <w:r>
        <w:rPr>
          <w:rFonts w:ascii="仿宋" w:eastAsia="仿宋" w:hAnsi="仿宋" w:cs="仿宋" w:hint="eastAsia"/>
          <w:sz w:val="32"/>
          <w:szCs w:val="32"/>
        </w:rPr>
        <w:lastRenderedPageBreak/>
        <w:t>件及材料；民主评议党员材料；其它党建特色工作相关资料。</w:t>
      </w:r>
    </w:p>
    <w:p w:rsidR="001E0EFB" w:rsidRPr="00C02D38" w:rsidRDefault="007E3AF9" w:rsidP="00C02D38">
      <w:pPr>
        <w:ind w:firstLineChars="200" w:firstLine="640"/>
        <w:rPr>
          <w:rFonts w:ascii="华文中宋" w:eastAsia="华文中宋" w:hAnsi="华文中宋" w:cs="仿宋"/>
          <w:bCs/>
          <w:sz w:val="32"/>
          <w:szCs w:val="32"/>
        </w:rPr>
      </w:pPr>
      <w:r w:rsidRPr="00C02D38">
        <w:rPr>
          <w:rFonts w:ascii="华文中宋" w:eastAsia="华文中宋" w:hAnsi="华文中宋" w:cs="仿宋" w:hint="eastAsia"/>
          <w:bCs/>
          <w:sz w:val="32"/>
          <w:szCs w:val="32"/>
        </w:rPr>
        <w:t>二、经费保障</w:t>
      </w:r>
    </w:p>
    <w:p w:rsidR="001E0EFB" w:rsidRDefault="007E3AF9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建设经费实行后补</w:t>
      </w:r>
      <w:r>
        <w:rPr>
          <w:rFonts w:ascii="仿宋" w:eastAsia="仿宋" w:hAnsi="仿宋" w:cs="仿宋" w:hint="eastAsia"/>
          <w:sz w:val="32"/>
          <w:szCs w:val="32"/>
        </w:rPr>
        <w:t>助制度，建成后将组织专项验收，根据验收结果报销</w:t>
      </w:r>
      <w:r>
        <w:rPr>
          <w:rFonts w:ascii="仿宋" w:eastAsia="仿宋" w:hAnsi="仿宋" w:cs="仿宋" w:hint="eastAsia"/>
          <w:sz w:val="32"/>
          <w:szCs w:val="32"/>
        </w:rPr>
        <w:t>0.5</w:t>
      </w:r>
      <w:r>
        <w:rPr>
          <w:rFonts w:ascii="仿宋" w:eastAsia="仿宋" w:hAnsi="仿宋" w:cs="仿宋" w:hint="eastAsia"/>
          <w:sz w:val="32"/>
          <w:szCs w:val="32"/>
        </w:rPr>
        <w:t>——</w:t>
      </w:r>
      <w:r>
        <w:rPr>
          <w:rFonts w:ascii="仿宋" w:eastAsia="仿宋" w:hAnsi="仿宋" w:cs="仿宋" w:hint="eastAsia"/>
          <w:sz w:val="32"/>
          <w:szCs w:val="32"/>
        </w:rPr>
        <w:t>2</w:t>
      </w:r>
      <w:r>
        <w:rPr>
          <w:rFonts w:ascii="仿宋" w:eastAsia="仿宋" w:hAnsi="仿宋" w:cs="仿宋" w:hint="eastAsia"/>
          <w:sz w:val="32"/>
          <w:szCs w:val="32"/>
        </w:rPr>
        <w:t>万元经费。</w:t>
      </w:r>
    </w:p>
    <w:p w:rsidR="001E0EFB" w:rsidRPr="00C02D38" w:rsidRDefault="00C02D38" w:rsidP="00C02D38">
      <w:pPr>
        <w:ind w:firstLineChars="200" w:firstLine="640"/>
        <w:rPr>
          <w:rFonts w:ascii="华文中宋" w:eastAsia="华文中宋" w:hAnsi="华文中宋" w:cs="仿宋"/>
          <w:bCs/>
          <w:sz w:val="32"/>
          <w:szCs w:val="32"/>
        </w:rPr>
      </w:pPr>
      <w:r>
        <w:rPr>
          <w:rFonts w:ascii="华文中宋" w:eastAsia="华文中宋" w:hAnsi="华文中宋" w:cs="仿宋" w:hint="eastAsia"/>
          <w:bCs/>
          <w:sz w:val="32"/>
          <w:szCs w:val="32"/>
        </w:rPr>
        <w:t>三、</w:t>
      </w:r>
      <w:r w:rsidR="007E3AF9" w:rsidRPr="00C02D38">
        <w:rPr>
          <w:rFonts w:ascii="华文中宋" w:eastAsia="华文中宋" w:hAnsi="华文中宋" w:cs="仿宋" w:hint="eastAsia"/>
          <w:bCs/>
          <w:sz w:val="32"/>
          <w:szCs w:val="32"/>
        </w:rPr>
        <w:t>时间要求</w:t>
      </w:r>
    </w:p>
    <w:p w:rsidR="001E0EFB" w:rsidRDefault="007E3AF9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各党总支按照建设标准自查，填写《党员活动室建设登记表》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>
        <w:rPr>
          <w:rFonts w:ascii="仿宋" w:eastAsia="仿宋" w:hAnsi="仿宋" w:cs="仿宋" w:hint="eastAsia"/>
          <w:sz w:val="32"/>
          <w:szCs w:val="32"/>
        </w:rPr>
        <w:t>24</w:t>
      </w:r>
      <w:r>
        <w:rPr>
          <w:rFonts w:ascii="仿宋" w:eastAsia="仿宋" w:hAnsi="仿宋" w:cs="仿宋" w:hint="eastAsia"/>
          <w:sz w:val="32"/>
          <w:szCs w:val="32"/>
        </w:rPr>
        <w:t>日前报送</w:t>
      </w:r>
      <w:r>
        <w:rPr>
          <w:rFonts w:ascii="仿宋" w:eastAsia="仿宋" w:hAnsi="仿宋" w:cs="仿宋" w:hint="eastAsia"/>
          <w:sz w:val="32"/>
          <w:szCs w:val="32"/>
        </w:rPr>
        <w:t>；根据自查结果制定建设方案并组织实施，要求</w:t>
      </w: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11</w:t>
      </w:r>
      <w:r>
        <w:rPr>
          <w:rFonts w:ascii="仿宋" w:eastAsia="仿宋" w:hAnsi="仿宋" w:cs="仿宋" w:hint="eastAsia"/>
          <w:sz w:val="32"/>
          <w:szCs w:val="32"/>
        </w:rPr>
        <w:t>月底前完成党员活动室的各项建设任务，学校党委将组织专项验收。</w:t>
      </w:r>
    </w:p>
    <w:p w:rsidR="001E0EFB" w:rsidRDefault="001E0EFB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E0EFB" w:rsidRDefault="007E3AF9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附件：党员活动室建设登记表</w:t>
      </w:r>
    </w:p>
    <w:p w:rsidR="001E0EFB" w:rsidRDefault="001E0EFB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E0EFB" w:rsidRDefault="007E3AF9" w:rsidP="001359A0">
      <w:pPr>
        <w:ind w:firstLineChars="1750" w:firstLine="56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组织人事部</w:t>
      </w:r>
    </w:p>
    <w:p w:rsidR="001E0EFB" w:rsidRDefault="007E3AF9" w:rsidP="001359A0">
      <w:pPr>
        <w:ind w:firstLineChars="1600" w:firstLine="512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2017</w:t>
      </w:r>
      <w:r>
        <w:rPr>
          <w:rFonts w:ascii="仿宋" w:eastAsia="仿宋" w:hAnsi="仿宋" w:cs="仿宋" w:hint="eastAsia"/>
          <w:sz w:val="32"/>
          <w:szCs w:val="32"/>
        </w:rPr>
        <w:t>年</w:t>
      </w:r>
      <w:r>
        <w:rPr>
          <w:rFonts w:ascii="仿宋" w:eastAsia="仿宋" w:hAnsi="仿宋" w:cs="仿宋" w:hint="eastAsia"/>
          <w:sz w:val="32"/>
          <w:szCs w:val="32"/>
        </w:rPr>
        <w:t>10</w:t>
      </w:r>
      <w:r>
        <w:rPr>
          <w:rFonts w:ascii="仿宋" w:eastAsia="仿宋" w:hAnsi="仿宋" w:cs="仿宋" w:hint="eastAsia"/>
          <w:sz w:val="32"/>
          <w:szCs w:val="32"/>
        </w:rPr>
        <w:t>月</w:t>
      </w:r>
      <w:r w:rsidR="001359A0">
        <w:rPr>
          <w:rFonts w:ascii="仿宋" w:eastAsia="仿宋" w:hAnsi="仿宋" w:cs="仿宋" w:hint="eastAsia"/>
          <w:sz w:val="32"/>
          <w:szCs w:val="32"/>
        </w:rPr>
        <w:t>18</w:t>
      </w:r>
      <w:r>
        <w:rPr>
          <w:rFonts w:ascii="仿宋" w:eastAsia="仿宋" w:hAnsi="仿宋" w:cs="仿宋" w:hint="eastAsia"/>
          <w:sz w:val="32"/>
          <w:szCs w:val="32"/>
        </w:rPr>
        <w:t>日</w:t>
      </w:r>
    </w:p>
    <w:p w:rsidR="001E0EFB" w:rsidRDefault="001E0EFB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E0EFB" w:rsidRDefault="001E0EFB" w:rsidP="00C02D38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E0EFB" w:rsidRDefault="001E0EFB">
      <w:pPr>
        <w:rPr>
          <w:rFonts w:ascii="仿宋" w:eastAsia="仿宋" w:hAnsi="仿宋" w:cs="仿宋"/>
          <w:sz w:val="32"/>
          <w:szCs w:val="32"/>
        </w:rPr>
      </w:pPr>
    </w:p>
    <w:p w:rsidR="001E0EFB" w:rsidRDefault="001E0EFB">
      <w:pPr>
        <w:rPr>
          <w:rFonts w:ascii="仿宋" w:eastAsia="仿宋" w:hAnsi="仿宋" w:cs="仿宋"/>
          <w:sz w:val="32"/>
          <w:szCs w:val="32"/>
        </w:rPr>
      </w:pPr>
    </w:p>
    <w:p w:rsidR="001E0EFB" w:rsidRDefault="001E0EFB">
      <w:pPr>
        <w:rPr>
          <w:rFonts w:ascii="仿宋" w:eastAsia="仿宋" w:hAnsi="仿宋" w:cs="仿宋"/>
          <w:sz w:val="32"/>
          <w:szCs w:val="32"/>
        </w:rPr>
      </w:pPr>
    </w:p>
    <w:p w:rsidR="001E0EFB" w:rsidRDefault="001E0EFB">
      <w:pPr>
        <w:rPr>
          <w:rFonts w:ascii="仿宋" w:eastAsia="仿宋" w:hAnsi="仿宋" w:cs="仿宋"/>
          <w:sz w:val="32"/>
          <w:szCs w:val="32"/>
        </w:rPr>
      </w:pPr>
    </w:p>
    <w:p w:rsidR="001E0EFB" w:rsidRDefault="001E0EFB">
      <w:pPr>
        <w:rPr>
          <w:rFonts w:ascii="仿宋" w:eastAsia="仿宋" w:hAnsi="仿宋" w:cs="仿宋"/>
          <w:sz w:val="32"/>
          <w:szCs w:val="32"/>
        </w:rPr>
      </w:pPr>
    </w:p>
    <w:p w:rsidR="001E0EFB" w:rsidRPr="008F1ACE" w:rsidRDefault="008F1ACE">
      <w:pPr>
        <w:rPr>
          <w:rFonts w:ascii="黑体" w:eastAsia="黑体" w:hAnsi="黑体" w:cs="仿宋"/>
          <w:sz w:val="32"/>
          <w:szCs w:val="32"/>
        </w:rPr>
      </w:pPr>
      <w:r w:rsidRPr="008F1ACE">
        <w:rPr>
          <w:rFonts w:ascii="黑体" w:eastAsia="黑体" w:hAnsi="黑体" w:cs="仿宋" w:hint="eastAsia"/>
          <w:sz w:val="32"/>
          <w:szCs w:val="32"/>
        </w:rPr>
        <w:lastRenderedPageBreak/>
        <w:t>附件</w:t>
      </w:r>
    </w:p>
    <w:p w:rsidR="001E0EFB" w:rsidRDefault="007E3AF9">
      <w:pPr>
        <w:ind w:firstLineChars="200" w:firstLine="643"/>
        <w:jc w:val="center"/>
        <w:rPr>
          <w:rFonts w:ascii="方正黑体_GBK" w:eastAsia="方正黑体_GBK"/>
          <w:sz w:val="36"/>
          <w:szCs w:val="36"/>
        </w:rPr>
      </w:pPr>
      <w:r>
        <w:rPr>
          <w:rFonts w:ascii="宋体" w:eastAsia="宋体" w:hAnsi="宋体" w:cs="宋体" w:hint="eastAsia"/>
          <w:b/>
          <w:bCs/>
          <w:sz w:val="32"/>
          <w:szCs w:val="32"/>
        </w:rPr>
        <w:t>党员活动室建设登记表</w:t>
      </w:r>
    </w:p>
    <w:tbl>
      <w:tblPr>
        <w:tblStyle w:val="a4"/>
        <w:tblW w:w="9108" w:type="dxa"/>
        <w:tblLayout w:type="fixed"/>
        <w:tblLook w:val="04A0"/>
      </w:tblPr>
      <w:tblGrid>
        <w:gridCol w:w="2808"/>
        <w:gridCol w:w="1620"/>
        <w:gridCol w:w="900"/>
        <w:gridCol w:w="2700"/>
        <w:gridCol w:w="1080"/>
      </w:tblGrid>
      <w:tr w:rsidR="001E0EFB">
        <w:tc>
          <w:tcPr>
            <w:tcW w:w="2808" w:type="dxa"/>
            <w:vAlign w:val="center"/>
          </w:tcPr>
          <w:p w:rsidR="001E0EFB" w:rsidRDefault="007E3AF9">
            <w:pPr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党总支</w:t>
            </w:r>
            <w:r>
              <w:rPr>
                <w:rFonts w:ascii="方正黑体_GBK" w:eastAsia="方正黑体_GBK" w:hint="eastAsia"/>
                <w:b/>
                <w:sz w:val="24"/>
              </w:rPr>
              <w:t>名称</w:t>
            </w:r>
          </w:p>
        </w:tc>
        <w:tc>
          <w:tcPr>
            <w:tcW w:w="1620" w:type="dxa"/>
            <w:vAlign w:val="center"/>
          </w:tcPr>
          <w:p w:rsidR="001E0EFB" w:rsidRDefault="007E3AF9">
            <w:pPr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党员活动室具体位置</w:t>
            </w:r>
          </w:p>
        </w:tc>
        <w:tc>
          <w:tcPr>
            <w:tcW w:w="900" w:type="dxa"/>
            <w:vAlign w:val="center"/>
          </w:tcPr>
          <w:p w:rsidR="001E0EFB" w:rsidRDefault="007E3AF9">
            <w:pPr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是否达标</w:t>
            </w:r>
          </w:p>
        </w:tc>
        <w:tc>
          <w:tcPr>
            <w:tcW w:w="2700" w:type="dxa"/>
            <w:vAlign w:val="center"/>
          </w:tcPr>
          <w:p w:rsidR="001E0EFB" w:rsidRDefault="007E3AF9">
            <w:pPr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存在不足</w:t>
            </w:r>
          </w:p>
        </w:tc>
        <w:tc>
          <w:tcPr>
            <w:tcW w:w="1080" w:type="dxa"/>
            <w:vAlign w:val="center"/>
          </w:tcPr>
          <w:p w:rsidR="001E0EFB" w:rsidRDefault="007E3AF9">
            <w:pPr>
              <w:jc w:val="center"/>
              <w:rPr>
                <w:rFonts w:ascii="方正黑体_GBK" w:eastAsia="方正黑体_GBK"/>
                <w:b/>
                <w:sz w:val="24"/>
              </w:rPr>
            </w:pPr>
            <w:r>
              <w:rPr>
                <w:rFonts w:ascii="方正黑体_GBK" w:eastAsia="方正黑体_GBK" w:hint="eastAsia"/>
                <w:b/>
                <w:sz w:val="24"/>
              </w:rPr>
              <w:t>整改完成时间</w:t>
            </w: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  <w:tr w:rsidR="001E0EFB">
        <w:tc>
          <w:tcPr>
            <w:tcW w:w="2808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62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9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270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  <w:tc>
          <w:tcPr>
            <w:tcW w:w="1080" w:type="dxa"/>
          </w:tcPr>
          <w:p w:rsidR="001E0EFB" w:rsidRDefault="001E0EFB">
            <w:pPr>
              <w:rPr>
                <w:rFonts w:ascii="方正仿宋_GBK" w:eastAsia="方正仿宋_GBK"/>
                <w:sz w:val="28"/>
                <w:szCs w:val="28"/>
              </w:rPr>
            </w:pPr>
          </w:p>
        </w:tc>
      </w:tr>
    </w:tbl>
    <w:p w:rsidR="001E0EFB" w:rsidRDefault="001E0EFB">
      <w:pPr>
        <w:ind w:firstLineChars="200" w:firstLine="560"/>
        <w:rPr>
          <w:rFonts w:ascii="方正仿宋_GBK" w:eastAsia="方正仿宋_GBK"/>
          <w:sz w:val="28"/>
          <w:szCs w:val="28"/>
        </w:rPr>
      </w:pPr>
    </w:p>
    <w:sectPr w:rsidR="001E0EFB" w:rsidSect="001359A0">
      <w:footerReference w:type="default" r:id="rId8"/>
      <w:pgSz w:w="11906" w:h="16838"/>
      <w:pgMar w:top="1701" w:right="1418" w:bottom="158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3AF9" w:rsidRDefault="007E3AF9" w:rsidP="001E0EFB">
      <w:r>
        <w:separator/>
      </w:r>
    </w:p>
  </w:endnote>
  <w:endnote w:type="continuationSeparator" w:id="0">
    <w:p w:rsidR="007E3AF9" w:rsidRDefault="007E3AF9" w:rsidP="001E0E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568275"/>
    </w:sdtPr>
    <w:sdtContent>
      <w:p w:rsidR="001E0EFB" w:rsidRDefault="001E0EFB">
        <w:pPr>
          <w:pStyle w:val="a3"/>
          <w:jc w:val="center"/>
        </w:pPr>
        <w:r w:rsidRPr="001E0EFB">
          <w:fldChar w:fldCharType="begin"/>
        </w:r>
        <w:r w:rsidR="007E3AF9">
          <w:instrText xml:space="preserve"> PAGE   \* MERGEFORMAT </w:instrText>
        </w:r>
        <w:r w:rsidRPr="001E0EFB">
          <w:fldChar w:fldCharType="separate"/>
        </w:r>
        <w:r w:rsidR="0016294E" w:rsidRPr="0016294E">
          <w:rPr>
            <w:noProof/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:rsidR="001E0EFB" w:rsidRDefault="001E0EFB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3AF9" w:rsidRDefault="007E3AF9" w:rsidP="001E0EFB">
      <w:r>
        <w:separator/>
      </w:r>
    </w:p>
  </w:footnote>
  <w:footnote w:type="continuationSeparator" w:id="0">
    <w:p w:rsidR="007E3AF9" w:rsidRDefault="007E3AF9" w:rsidP="001E0E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E58E18"/>
    <w:multiLevelType w:val="singleLevel"/>
    <w:tmpl w:val="59E58E18"/>
    <w:lvl w:ilvl="0">
      <w:start w:val="3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45429C"/>
    <w:rsid w:val="001359A0"/>
    <w:rsid w:val="0016294E"/>
    <w:rsid w:val="001E0EFB"/>
    <w:rsid w:val="007E3AF9"/>
    <w:rsid w:val="008F1ACE"/>
    <w:rsid w:val="00C02D38"/>
    <w:rsid w:val="1CA97B52"/>
    <w:rsid w:val="24594E67"/>
    <w:rsid w:val="3A45429C"/>
    <w:rsid w:val="45EB3C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E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1E0E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qFormat/>
    <w:rsid w:val="001E0EF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rsid w:val="00C02D38"/>
    <w:rPr>
      <w:sz w:val="18"/>
      <w:szCs w:val="18"/>
    </w:rPr>
  </w:style>
  <w:style w:type="character" w:customStyle="1" w:styleId="Char">
    <w:name w:val="批注框文本 Char"/>
    <w:basedOn w:val="a0"/>
    <w:link w:val="a5"/>
    <w:rsid w:val="00C02D38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张淼</cp:lastModifiedBy>
  <cp:revision>6</cp:revision>
  <cp:lastPrinted>2017-10-17T06:21:00Z</cp:lastPrinted>
  <dcterms:created xsi:type="dcterms:W3CDTF">2017-10-17T00:10:00Z</dcterms:created>
  <dcterms:modified xsi:type="dcterms:W3CDTF">2017-10-18T09:09:00Z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